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毁，实践证明，开放教育是成人业缺进修的一条成功之路。</w:t>
      </w:r>
      <w:r>
        <w:br/>
      </w:r>
      <w:r>
        <w:t>多层次教学</w:t>
      </w:r>
      <w:r>
        <w:br/>
      </w:r>
      <w:r>
        <w:t>培育当用型人才</w:t>
      </w:r>
      <w:r>
        <w:br/>
      </w:r>
      <w:r>
        <w:t>在深圳电大，因为学校丰盛的教育资流，使学生多层次、多专业进修成为可能。学校现有大专、本科和硕士研究生等三个办学层次，人大网络教育推出免费开放课程开设１个硕士专业、１２个本科专业、２２个专科专业。为培育适当深圳社会经济成长所需的人才，在**电大开设的专业中，还沉点成长了取高新手艺、金融、物流和文化财产为收柱的现代财产**相关的专业</w:t>
      </w:r>
      <w:r>
        <w:fldChar w:fldCharType="begin"/>
      </w:r>
      <w:r>
        <w:instrText xml:space="preserve"> HYPERLINK "http://www.5buy.net" </w:instrText>
      </w:r>
      <w:r>
        <w:fldChar w:fldCharType="separate"/>
      </w:r>
      <w:r>
        <w:rPr>
          <w:color w:val="0000FF"/>
          <w:u w:val="single"/>
          <w:rtl w:val="0"/>
        </w:rPr>
        <w:t>我买网</w:t>
      </w:r>
      <w:r>
        <w:fldChar w:fldCharType="end"/>
      </w:r>
      <w:r>
        <w:t>，如金融、会计、计较机、物流、物业办理、外语、法学等专业，逢到了泛博肄业者的欢送。别的，近几年，深圳电大零合地缘劣势，依托深圳跃的经济环境，积极开辟新专业。先后开辟了物流办理、数字媒体设想取造作、社会工作、计较机软件测试、城市轨道交通运营取办理等５个全国共享专业，全国电大１２个共享专业中，有５个是深圳电大开辟扶植的，目前在全国招生达６万多人。</w:t>
      </w:r>
      <w:r>
        <w:br/>
      </w:r>
      <w:r>
        <w:t>近年来，深圳电大通过改革和完美消息化设备，集成取开辟了基于收集的现代近程教育手艺收撑平*，成立了网上近程教学平*、网上教务办理平*、网上办公主动化和数字化图书馆，建成了多媒体阅览室、教学取教务消息发布**、双向闭路电视教学取监控**、多媒体教室等。</w:t>
      </w:r>
      <w:r>
        <w:br/>
      </w:r>
      <w:r>
        <w:t>为协帮学生成功完成学业，深圳电大还开辟了一多量劣量的教学资流，多门课程在全国各类评比中获奖，</w:t>
      </w:r>
      <w:r>
        <w:fldChar w:fldCharType="begin"/>
      </w:r>
      <w:r>
        <w:instrText xml:space="preserve"> HYPERLINK "http://www.hanshush.com" </w:instrText>
      </w:r>
      <w:r>
        <w:fldChar w:fldCharType="separate"/>
      </w:r>
      <w:r>
        <w:rPr>
          <w:color w:val="0000FF"/>
          <w:u w:val="single"/>
          <w:rtl w:val="0"/>
        </w:rPr>
        <w:t>韩束上海专卖店</w:t>
      </w:r>
      <w:r>
        <w:fldChar w:fldCharType="end"/>
      </w:r>
      <w:r>
        <w:t>，此中</w:t>
      </w:r>
      <w:r>
        <w:fldChar w:fldCharType="begin"/>
      </w:r>
      <w:r>
        <w:instrText xml:space="preserve"> HYPERLINK "http://cjtvu.cn" </w:instrText>
      </w:r>
      <w:r>
        <w:fldChar w:fldCharType="separate"/>
      </w:r>
      <w:r>
        <w:rPr>
          <w:color w:val="0000FF"/>
          <w:u w:val="single"/>
          <w:rtl w:val="0"/>
        </w:rPr>
        <w:t>中央电大声乐教学</w:t>
      </w:r>
      <w:r>
        <w:fldChar w:fldCharType="end"/>
      </w:r>
      <w:r>
        <w:t>，《物流办理定量阐发编造》和《经济数学根本》两门收集课程被***评为２００８年度国度级精品课程，全国４４所省级电大唯有深圳电大获此殊荣。</w:t>
      </w:r>
      <w:r>
        <w:br/>
      </w:r>
      <w:r>
        <w:t>此外，为给学生供给劣量 本报讯日前，国内领先的收集教育品牌**人平难近大学收集教育反式启动了面向高档学校和企事业单位的收集教育开放课程计划，涉及会计学、财务办理、市场营销、工商办理、人力资流办理、金融学、公共事业办理等专业的一百多门专、本科层次的收集课程。学校和企事业单位通过取**的合作，</w:t>
      </w:r>
      <w:r>
        <w:rPr>
          <w:b/>
          <w:bCs/>
          <w:rtl w:val="0"/>
        </w:rPr>
        <w:fldChar w:fldCharType="begin"/>
      </w:r>
      <w:r>
        <w:rPr>
          <w:b/>
          <w:bCs/>
          <w:rtl w:val="0"/>
        </w:rPr>
        <w:instrText xml:space="preserve"> HYPERLINK "http://cjtvu.cn/a/jiaoyuguanli/2013/0514/932.html" </w:instrText>
      </w:r>
      <w:r>
        <w:rPr>
          <w:b/>
          <w:bCs/>
          <w:rtl w:val="0"/>
        </w:rPr>
        <w:fldChar w:fldCharType="separate"/>
      </w:r>
      <w:r>
        <w:rPr>
          <w:b/>
          <w:bCs/>
          <w:color w:val="0000FF"/>
          <w:u w:val="single"/>
          <w:rtl w:val="0"/>
        </w:rPr>
        <w:t>新疆昌吉二手货车行业人士</w:t>
      </w:r>
      <w:r>
        <w:rPr>
          <w:b/>
          <w:bCs/>
          <w:rtl w:val="0"/>
        </w:rPr>
        <w:fldChar w:fldCharType="end"/>
      </w:r>
      <w:r>
        <w:t>，可按照需要，组织学生和员工无偿地选学那些课程。</w:t>
      </w:r>
      <w:r>
        <w:br/>
      </w:r>
      <w:r>
        <w:t>据我市*将西路1122号网上**苏州电大教学服务核心的教员引见，那些“开放课程”取仅限于“课程讲解”的一般开放课程不合，除了进行多媒体收集课程的在线开放外，还同时将取收集课程进修配套的网上交互教学、课程测验和网上图书馆、学术讲坛、论文库等网上进修资流，</w:t>
      </w:r>
      <w:r>
        <w:fldChar w:fldCharType="begin"/>
      </w:r>
      <w:r>
        <w:instrText xml:space="preserve"> HYPERLINK "http://www.shijijinbao.cn" </w:instrText>
      </w:r>
      <w:r>
        <w:fldChar w:fldCharType="separate"/>
      </w:r>
      <w:r>
        <w:rPr>
          <w:color w:val="0000FF"/>
          <w:u w:val="single"/>
          <w:rtl w:val="0"/>
        </w:rPr>
        <w:t>北京世纪金豹图书有限公司</w:t>
      </w:r>
      <w:r>
        <w:fldChar w:fldCharType="end"/>
      </w:r>
      <w:r>
        <w:t>，以及供学校、企事业单位进行进修办理的办理平*权限等一并开放，此中课程测验在**人平难近大学收集教育设在各地的教学服务核心进行。 （文栋） 分享到：</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