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走了一截后，树少了，房屋也没了，两边虽然是一大片一大片的棉花地，但很少看到住屋，棉花地里偶尔可见到三三两两采棉花的人。路过石河子市，导游说这里住着的大都是当年的建设兵团。路边偶尔可以看见几棵小树，是挡风沙，还是作为土地之界？继续往前走，有一辆辆崭新的带后斗车子，据说就是收割棉花的。路边可以看到一小排简陋的平房，都是一些路边饭店，大盘辣子鸡、丸子汤，牛大骨头，鱼馆……别具新疆特色，还可看见135团、136团、金龙镇、小拐镇等表明地名的字样。越往北走，越显得荒凉，*脆只有沙石地，长着一蓬一蓬的草，不见树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"http://cjtvu.cn"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电大招生</w:t>
      </w:r>
      <w:r>
        <w:rPr>
          <w:rtl w:val="0"/>
        </w:rPr>
        <w:fldChar w:fldCharType="end"/>
      </w:r>
      <w:r>
        <w:rPr>
          <w:rtl w:val="0"/>
        </w:rPr>
        <w:t>，无人烟。</w:t>
      </w:r>
    </w:p>
    <w:p>
      <w:pPr>
        <w:bidi w:val="0"/>
        <w:spacing w:after="280" w:afterAutospacing="1"/>
      </w:pPr>
      <w:r>
        <w:t>茶文化、 劳动与社会保障（劳动关系方向）、 人口管理、 国际经济与贸易、 金融（国际金融方向）、 旅游（酒店管理方向）、 机械制造与自动化（数控技术方向）、 汽车（汽车维修方向）、 计算机信息管理、 计算机网络技术（网络管理方向）、 计算机网络技术（楼宇智能化工程方向）、 动画、 电子商务、 英语（商务英语方向）、 文秘、</w:t>
      </w:r>
    </w:p>
    <w:p>
      <w:pPr>
        <w:bidi w:val="0"/>
        <w:spacing w:after="280" w:afterAutospacing="1"/>
      </w:pPr>
      <w:r>
        <w:rPr>
          <w:rtl w:val="0"/>
        </w:rPr>
        <w:t>晨八点准时起床，吃过饭，去昌吉电大参加开班仪式，这种仪式走到哪里都差不多，**发言，老师代表发言，学生代表发言。我们被安排在第一排，离**最近的地方。</w:t>
      </w:r>
    </w:p>
    <w:p>
      <w:pPr>
        <w:bidi w:val="0"/>
        <w:spacing w:after="280" w:afterAutospacing="1"/>
      </w:pPr>
      <w:r>
        <w:rPr>
          <w:rtl w:val="0"/>
        </w:rPr>
        <w:t>我们走的是一级公路，与高速公路差不多，但车的道次少，两边也没有全封闭。不过，每到一个县都要收费，而且收的是**。</w:t>
      </w:r>
    </w:p>
    <w:p>
      <w:pPr>
        <w:bidi w:val="0"/>
        <w:spacing w:after="280" w:afterAutospacing="1"/>
      </w:pPr>
      <w:r>
        <w:rPr>
          <w:rtl w:val="0"/>
        </w:rPr>
        <w:t>带领我们十七位男性专家的女团长的**才能在这样的晚餐中尽情展示。请客者是她在北京参加培训时的同学——阿勒泰地区的几位风光体面的局长。饭菜丰盛且具有当地风情：产自唯一注入北冰洋的一条河流——额尔齐斯河的鱼，手抓羊肉，大虾，辣子鸡，牛肉等。面对一桌好菜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"http://cjtvu.cn/a/jiaoyuguanli/2013/0326/412.html"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新星社区2013年老年电大春季班开</w:t>
      </w:r>
      <w:r>
        <w:rPr>
          <w:b/>
          <w:bCs/>
          <w:rtl w:val="0"/>
        </w:rPr>
        <w:fldChar w:fldCharType="end"/>
      </w:r>
      <w:r>
        <w:rPr>
          <w:rtl w:val="0"/>
        </w:rPr>
        <w:t>局长说话了，在你们的眼里，可能以为新疆人还骑着毛驴上学哪！自豪之情溢于言表。看来，在九百六十万平方公里的土地上，处处不乏活得风光体面的成功人士。</w:t>
      </w:r>
    </w:p>
    <w:p>
      <w:pPr>
        <w:bidi w:val="0"/>
        <w:spacing w:after="280" w:afterAutospacing="1"/>
      </w:pPr>
      <w:r>
        <w:t>到了克拉玛依——这个名字早在几年前便已楔入心底。学校的一次火灾，让这座城市闻名全国。当然，这更是一座油城，百里采油区。路的两边全是采油机，成百上千架采油机在日夜不停地工作着。这样一片广袤的大地，地表之下便是哗哗的石油，真是不可思议！我们希望看到石油高高地喷起，喷得比美国、英国的石油要高得多！我们就在这里吃午饭，吃得不差，饭后还有一大盘鲜甜的西瓜。这倒是平生首次遇到，店外有卖馕的，卖羊肉串的，哈萨克族人，用那种特有的普通话吆喝着。</w:t>
      </w:r>
    </w:p>
    <w:p>
      <w:pPr>
        <w:bidi w:val="0"/>
        <w:spacing w:after="280" w:afterAutospacing="1"/>
      </w:pPr>
      <w:r>
        <w:rPr>
          <w:rtl w:val="0"/>
        </w:rPr>
        <w:t>出昌吉州，两边一派丰收景象，多的是玉米、棉花以及向日*。这里的玉米不是我童年记忆中看到的一棵两棵，也不是在县城时看到的几十棵，而是一大片一大片的。金色的向日*，真的像一片黄金似的，而棉花简直就像是下了一场雪一般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入住布尔津友谊峰宾馆。晚饭安排在宾馆内的一个豪华间。布尔津是个县城，上边打出“童话边城布尔津”。我在昌吉州二中上示范课时，还将旅途时脱口而出的一首打油诗及时用到课堂上：五彩滩头好风光，四方俱是赏景人。童话边城布尔津，可惜缺少沈从文。学生听了这歪诗，居然报以热烈掌声。</w:t>
      </w:r>
    </w:p>
    <w:p>
      <w:pPr>
        <w:bidi w:val="0"/>
        <w:spacing w:after="280" w:afterAutospacing="1"/>
      </w:pPr>
      <w:r>
        <w:t>我们先到五彩滩，一个美丽的名字。这个景点还真不错，可惜，我们去得迟了，好在正是“夕阳无限好”之际。晚上八点钟，五彩滩上空的太阳还依依不舍。我们已明显感觉到空气中透着几分凉意，大家都加了件衣服再下车。额尔齐斯河在夕阳映照下泛着粼粼的波光，河滩上是大片的胡**，就是传说中的千里不死，死后**不倒，倒下**不烂的那样一种顽强的树，是沙漠之魂。一路上不见树林，唯独这里有一条河流，而观景*旁边又是奇特丹霞地貌，真是稀奇。更让游客流连的是观景点四周的石头颇有特色，可以随意捡拾。美中不足的是，景点设了一处陷阱，有一厕所，写着每人一元，游客们远道而来，下了车首先要解决人类共同的问题，谁也不稀罕这一块钱。不过，几乎所有的游客*了一泡尿的同时，也发几句牢*。尽管景点内有公厕，但大家已解决了，就像你都吃饱了，再端出一大盘好菜，谁稀罕呢！</w:t>
      </w:r>
    </w:p>
    <w:p>
      <w:pPr>
        <w:bidi w:val="0"/>
        <w:spacing w:after="280" w:afterAutospacing="1"/>
      </w:pPr>
      <w:r>
        <w:rPr>
          <w:rtl w:val="0"/>
        </w:rPr>
        <w:t>导游是个小伙子，握着话筒，交代我们这些新来乍到者应该注意的一些事项，比如，这里的风大，*燥，要注意喝水，但喝水得讲究方法，觉得嘴唇有些*了，喝一口润一润即可，不能一口气喝太多，除了多上厕所没有别的意义，而路上很少有厕所，如果有，也是旱厕。接着，他给我们介绍了新疆的地理情况，他让我们伸出手掌，用的是形象教学法，**，用“三山两盆地”来概括，阿尔泰山、准噶尔盆地、天山、塔里木盆地、昆仑山。我没学过地理，这样一讲，便豁然开朗。其实，很多时候，老师的教学应该向广大**群众学习。**当年说的没错，我们得接受贫下中农再教育。</w:t>
      </w:r>
    </w:p>
    <w:p>
      <w:pPr>
        <w:bidi w:val="0"/>
        <w:spacing w:after="280" w:afterAutospacing="1"/>
      </w:pPr>
      <w:r>
        <w:t>进入阿勒泰地区，看到的十几只骆驼，悠然于艳阳下，二三十只羊在奔跑。进入布尔津，收费站上写着，贷款修路，收费还贷。不过，没有说明大概要多少年才能还清楚，哪天还清楚了，那些收费员的工作要怎么安排呢？</w:t>
      </w:r>
    </w:p>
    <w:p>
      <w:pPr>
        <w:bidi w:val="0"/>
        <w:spacing w:after="280" w:afterAutospacing="1"/>
      </w:pPr>
      <w:r>
        <w:rPr>
          <w:rtl w:val="0"/>
        </w:rPr>
        <w:t>仪式结束，我们便上车出发，准备去游览喀纳斯湖，从昌吉出发，有八百公里的路程，我们今天只能先赶到布尔津。准备去游览喀纳斯湖</w:t>
      </w:r>
    </w:p>
    <w:p>
      <w:pPr>
        <w:bidi w:val="0"/>
        <w:spacing w:after="280" w:afterAutospacing="1"/>
      </w:pPr>
      <w:r>
        <w:t>不管怎么说，我们对局长一行充满了谢意，毕竟人家是驱车一百多公里赶到布尔津请我们吃晚饭。带领我们的团长说，不好意思，让局长们赶了一百多公里。局长笑了笑，一百多公里在新疆是毛毛雨啦，你们从几千里外的福建来，我们赶点路算什么！原不想沾酒的我，猛然喝下一大杯，真是感动之至！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